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5F" w:rsidRDefault="00687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4</w:t>
      </w:r>
      <w:r w:rsidR="002813DC">
        <w:rPr>
          <w:rFonts w:ascii="Times New Roman" w:hAnsi="Times New Roman" w:cs="Times New Roman"/>
          <w:sz w:val="28"/>
          <w:szCs w:val="28"/>
        </w:rPr>
        <w:t xml:space="preserve"> / 11 pkt /</w:t>
      </w:r>
    </w:p>
    <w:p w:rsidR="00687335" w:rsidRPr="00687335" w:rsidRDefault="00687335" w:rsidP="00687335">
      <w:pPr>
        <w:spacing w:before="60" w:after="6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Wiązka zadań </w:t>
      </w:r>
      <w:r w:rsidRPr="00687335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pl-PL"/>
        </w:rPr>
        <w:t>Ciekawe liczby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 pliku </w:t>
      </w:r>
      <w:r w:rsidRPr="00687335">
        <w:rPr>
          <w:rFonts w:ascii="Courier New" w:eastAsia="MS Mincho" w:hAnsi="Courier New" w:cs="Times New Roman"/>
          <w:sz w:val="24"/>
          <w:szCs w:val="24"/>
          <w:lang w:eastAsia="pl-PL"/>
        </w:rPr>
        <w:t xml:space="preserve">liczby.txt 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 oddzielnych wierszach znajduje się </w:t>
      </w:r>
      <w:r w:rsidRPr="00687335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1000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różnych liczb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, każda o długości od 2 do 9 cyfr. </w:t>
      </w:r>
      <w:r w:rsidRPr="00687335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Napisz program(-y)</w:t>
      </w:r>
      <w:r w:rsidRPr="00687335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,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który da odpowiedzi do poniższych zadań. Odpowiedzi zapisz do pliku </w:t>
      </w:r>
      <w:r w:rsidRPr="00687335">
        <w:rPr>
          <w:rFonts w:ascii="Courier New" w:eastAsia="MS Mincho" w:hAnsi="Courier New" w:cs="Courier New"/>
          <w:sz w:val="24"/>
          <w:szCs w:val="24"/>
          <w:lang w:eastAsia="pl-PL"/>
        </w:rPr>
        <w:t>wyniki_liczby.txt,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a każdą odpowiedź poprzedź numerem zadania. </w:t>
      </w:r>
    </w:p>
    <w:p w:rsidR="00687335" w:rsidRPr="00687335" w:rsidRDefault="00687335" w:rsidP="00687335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4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.1. </w:t>
      </w:r>
      <w:r w:rsidR="002813DC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 / 3 pkt /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Czynnikiem pierwszym danej liczby naturalnej złożonej jest dowolna liczba pierwsza, która dzieli tę liczbę całkowicie. Podaj, ile jest w pliku </w:t>
      </w:r>
      <w:r w:rsidRPr="00687335">
        <w:rPr>
          <w:rFonts w:ascii="Courier New" w:eastAsia="MS Mincho" w:hAnsi="Courier New" w:cs="Courier New"/>
          <w:sz w:val="24"/>
          <w:szCs w:val="24"/>
          <w:lang w:eastAsia="pl-PL"/>
        </w:rPr>
        <w:t>liczby.txt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liczb, w których rozkładzie na czynniki pierwsze występują 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dokładnie trzy różne czynniki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(mogą się one powtarzać</w:t>
      </w: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z których każdy jest 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nieparzysty</w:t>
      </w: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87335" w:rsidRPr="00687335" w:rsidRDefault="00687335" w:rsidP="00687335">
      <w:pPr>
        <w:keepNext/>
        <w:spacing w:before="300" w:after="60" w:line="240" w:lineRule="auto"/>
        <w:jc w:val="both"/>
        <w:rPr>
          <w:rFonts w:ascii="TimesNewRoman" w:eastAsia="MS Mincho" w:hAnsi="TimesNewRoman" w:cs="Times New Roman"/>
          <w:b/>
          <w:sz w:val="24"/>
          <w:szCs w:val="24"/>
          <w:lang w:eastAsia="pl-PL"/>
        </w:rPr>
      </w:pPr>
      <w:r w:rsidRPr="00687335">
        <w:rPr>
          <w:rFonts w:ascii="TimesNewRoman" w:eastAsia="MS Mincho" w:hAnsi="TimesNewRoman" w:cs="Times New Roman"/>
          <w:b/>
          <w:sz w:val="24"/>
          <w:szCs w:val="24"/>
          <w:lang w:eastAsia="pl-PL"/>
        </w:rPr>
        <w:t>Przykład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033"/>
        <w:gridCol w:w="2268"/>
      </w:tblGrid>
      <w:tr w:rsidR="00687335" w:rsidRPr="00687335" w:rsidTr="0079551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Czynniki pierwsze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 w rozkładzie występują dokładnie trzy różne nieparzyste czynniki pierwsze?</w:t>
            </w:r>
          </w:p>
        </w:tc>
      </w:tr>
      <w:tr w:rsidR="00687335" w:rsidRPr="00687335" w:rsidTr="0079551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2, 2, 2, 2, 2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87335" w:rsidRPr="00687335" w:rsidTr="0079551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2, 3, 5, 7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87335" w:rsidRPr="00687335" w:rsidTr="0079551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11, 11, 11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87335" w:rsidRPr="00687335" w:rsidTr="0079551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1157625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3, 3, 3, 5, 5, 5, 7, 7, 7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87335" w:rsidRPr="00687335" w:rsidTr="0079551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3, 5, 7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87335" w:rsidRPr="00687335" w:rsidTr="0079551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3, 11, 13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87335" w:rsidRPr="00687335" w:rsidTr="0079551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3, 3, 11, 13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87335" w:rsidRPr="00687335" w:rsidTr="0079551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3465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3, 3, 5, 7, 11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87335" w:rsidRPr="00687335" w:rsidTr="0079551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255255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3, 5, 7, 11, 13, 17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687335" w:rsidRPr="00687335" w:rsidRDefault="00687335" w:rsidP="00687335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4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.2. </w:t>
      </w:r>
      <w:r w:rsidR="002813DC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 / 4 pkt /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Podaj, ile jest w pliku </w:t>
      </w:r>
      <w:r w:rsidRPr="00687335">
        <w:rPr>
          <w:rFonts w:ascii="Courier New" w:eastAsia="MS Mincho" w:hAnsi="Courier New" w:cs="Courier New"/>
          <w:sz w:val="24"/>
          <w:szCs w:val="24"/>
          <w:lang w:eastAsia="pl-PL"/>
        </w:rPr>
        <w:t>liczby.txt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liczb, dla których suma danej liczby i liczby odwróconej jest liczbą </w:t>
      </w:r>
      <w:proofErr w:type="spellStart"/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palindromiczną</w:t>
      </w:r>
      <w:proofErr w:type="spellEnd"/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, tzn. jej zapis dziesiętny jest palindromem.</w:t>
      </w:r>
    </w:p>
    <w:p w:rsidR="00687335" w:rsidRPr="00687335" w:rsidRDefault="00687335" w:rsidP="00687335">
      <w:pPr>
        <w:keepNext/>
        <w:spacing w:before="300" w:after="60" w:line="240" w:lineRule="auto"/>
        <w:jc w:val="both"/>
        <w:rPr>
          <w:rFonts w:ascii="TimesNewRoman" w:eastAsia="MS Mincho" w:hAnsi="TimesNewRoman" w:cs="Times New Roman"/>
          <w:b/>
          <w:sz w:val="24"/>
          <w:szCs w:val="24"/>
          <w:lang w:eastAsia="pl-PL"/>
        </w:rPr>
      </w:pPr>
      <w:r w:rsidRPr="00687335">
        <w:rPr>
          <w:rFonts w:ascii="TimesNewRoman" w:eastAsia="MS Mincho" w:hAnsi="TimesNewRoman" w:cs="Times New Roman"/>
          <w:b/>
          <w:sz w:val="24"/>
          <w:szCs w:val="24"/>
          <w:lang w:eastAsia="pl-PL"/>
        </w:rPr>
        <w:t>Przykład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1701"/>
        <w:gridCol w:w="1843"/>
      </w:tblGrid>
      <w:tr w:rsidR="00687335" w:rsidRPr="00687335" w:rsidTr="00795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Liczba odwrócona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Czy suma jest palindromem?</w:t>
            </w:r>
          </w:p>
        </w:tc>
      </w:tr>
      <w:tr w:rsidR="00687335" w:rsidRPr="00687335" w:rsidTr="00795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87335" w:rsidRPr="00687335" w:rsidTr="00795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471046105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501640174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972686279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87335" w:rsidRPr="00687335" w:rsidTr="00795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11264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46211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57475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687335" w:rsidRPr="00687335" w:rsidTr="00795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687335" w:rsidRPr="00687335" w:rsidTr="0079551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8542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35" w:rsidRPr="00687335" w:rsidRDefault="00687335" w:rsidP="006873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687335" w:rsidRPr="00687335" w:rsidRDefault="00687335" w:rsidP="00687335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4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.3. </w:t>
      </w:r>
      <w:r w:rsidR="002813DC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 / 4 pkt /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Niech </w:t>
      </w:r>
      <w:r w:rsidRPr="00687335">
        <w:rPr>
          <w:rFonts w:ascii="Times New Roman" w:eastAsia="MS Mincho" w:hAnsi="Times New Roman" w:cs="Times New Roman"/>
          <w:noProof/>
          <w:position w:val="-10"/>
          <w:sz w:val="24"/>
          <w:szCs w:val="24"/>
          <w:lang w:eastAsia="pl-PL"/>
        </w:rPr>
        <w:drawing>
          <wp:inline distT="0" distB="0" distL="0" distR="0" wp14:anchorId="12F8868B" wp14:editId="634E50B8">
            <wp:extent cx="323850" cy="200025"/>
            <wp:effectExtent l="0" t="0" r="0" b="0"/>
            <wp:docPr id="1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oznacza iloczyn cyfr liczby </w:t>
      </w:r>
      <w:r w:rsidRPr="00687335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n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. Dla danej liczby </w:t>
      </w:r>
      <w:r w:rsidRPr="00687335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n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tworzymy ciąg, w którym kolejny element jest iloczynem cyfr występujących w poprzednim elemencie:</w:t>
      </w:r>
    </w:p>
    <w:p w:rsidR="00687335" w:rsidRPr="00687335" w:rsidRDefault="002813DC" w:rsidP="00687335">
      <w:pPr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sz w:val="24"/>
                  <w:szCs w:val="24"/>
                  <w:lang w:eastAsia="pl-PL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eastAsia="pl-PL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Times New Roman"/>
                  <w:sz w:val="24"/>
                  <w:szCs w:val="24"/>
                  <w:lang w:eastAsia="pl-PL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MS Mincho" w:hAnsi="Cambria Math" w:cs="Times New Roman"/>
              <w:sz w:val="24"/>
              <w:szCs w:val="24"/>
              <w:lang w:eastAsia="pl-PL"/>
            </w:rPr>
            <m:t>=</m:t>
          </m:r>
          <m:r>
            <w:rPr>
              <w:rFonts w:ascii="Cambria Math" w:eastAsia="MS Mincho" w:hAnsi="Cambria Math" w:cs="Times New Roman"/>
              <w:sz w:val="24"/>
              <w:szCs w:val="24"/>
              <w:lang w:eastAsia="pl-PL"/>
            </w:rPr>
            <m:t>w</m:t>
          </m:r>
          <m:r>
            <m:rPr>
              <m:sty m:val="p"/>
            </m:rPr>
            <w:rPr>
              <w:rFonts w:ascii="Cambria Math" w:eastAsia="MS Mincho" w:hAnsi="Cambria Math" w:cs="Times New Roman"/>
              <w:sz w:val="24"/>
              <w:szCs w:val="24"/>
              <w:lang w:eastAsia="pl-PL"/>
            </w:rPr>
            <m:t>(</m:t>
          </m:r>
          <m:r>
            <w:rPr>
              <w:rFonts w:ascii="Cambria Math" w:eastAsia="MS Mincho" w:hAnsi="Cambria Math" w:cs="Times New Roman"/>
              <w:sz w:val="24"/>
              <w:szCs w:val="24"/>
              <w:lang w:eastAsia="pl-PL"/>
            </w:rPr>
            <m:t>n</m:t>
          </m:r>
          <m:r>
            <m:rPr>
              <m:sty m:val="p"/>
            </m:rPr>
            <w:rPr>
              <w:rFonts w:ascii="Cambria Math" w:eastAsia="MS Mincho" w:hAnsi="Cambria Math" w:cs="Times New Roman"/>
              <w:sz w:val="24"/>
              <w:szCs w:val="24"/>
              <w:lang w:eastAsia="pl-PL"/>
            </w:rPr>
            <m:t>)</m:t>
          </m:r>
        </m:oMath>
      </m:oMathPara>
    </w:p>
    <w:p w:rsidR="00687335" w:rsidRPr="00687335" w:rsidRDefault="002813DC" w:rsidP="00687335">
      <w:pPr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m:oMathPara>
        <m:oMath>
          <m:sSub>
            <m:sSubPr>
              <m:ctrlPr>
                <w:rPr>
                  <w:rFonts w:ascii="Cambria Math" w:eastAsia="MS Mincho" w:hAnsi="Cambria Math" w:cs="Times New Roman"/>
                  <w:sz w:val="24"/>
                  <w:szCs w:val="24"/>
                  <w:lang w:eastAsia="pl-PL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eastAsia="pl-PL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Times New Roman"/>
                  <w:sz w:val="24"/>
                  <w:szCs w:val="24"/>
                  <w:lang w:eastAsia="pl-PL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MS Mincho" w:hAnsi="Cambria Math" w:cs="Times New Roman"/>
              <w:sz w:val="24"/>
              <w:szCs w:val="24"/>
              <w:lang w:eastAsia="pl-PL"/>
            </w:rPr>
            <m:t>=</m:t>
          </m:r>
          <m:r>
            <w:rPr>
              <w:rFonts w:ascii="Cambria Math" w:eastAsia="MS Mincho" w:hAnsi="Cambria Math" w:cs="Times New Roman"/>
              <w:sz w:val="24"/>
              <w:szCs w:val="24"/>
              <w:lang w:eastAsia="pl-PL"/>
            </w:rPr>
            <m:t>w</m:t>
          </m:r>
          <m:d>
            <m:dPr>
              <m:ctrlPr>
                <w:rPr>
                  <w:rFonts w:ascii="Cambria Math" w:eastAsia="MS Mincho" w:hAnsi="Cambria Math" w:cs="Times New Roman"/>
                  <w:sz w:val="24"/>
                  <w:szCs w:val="24"/>
                  <w:lang w:eastAsia="pl-PL"/>
                </w:rPr>
              </m:ctrlPr>
            </m:dPr>
            <m:e>
              <m:sSub>
                <m:sSubPr>
                  <m:ctrlPr>
                    <w:rPr>
                      <w:rFonts w:ascii="Cambria Math" w:eastAsia="MS Mincho" w:hAnsi="Cambria Math" w:cs="Times New Roman"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  <w:lang w:eastAsia="pl-PL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S Mincho" w:hAnsi="Cambria Math" w:cs="Times New Roman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</m:e>
          </m:d>
        </m:oMath>
      </m:oMathPara>
    </w:p>
    <w:p w:rsidR="00687335" w:rsidRPr="00687335" w:rsidRDefault="002813DC" w:rsidP="00687335">
      <w:pPr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m:oMathPara>
        <m:oMath>
          <m:sSub>
            <m:sSubPr>
              <m:ctrlPr>
                <w:rPr>
                  <w:rFonts w:ascii="Cambria Math" w:eastAsia="MS Mincho" w:hAnsi="Cambria Math" w:cs="Times New Roman"/>
                  <w:sz w:val="24"/>
                  <w:szCs w:val="24"/>
                  <w:lang w:eastAsia="pl-PL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eastAsia="pl-PL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Times New Roman"/>
                  <w:sz w:val="24"/>
                  <w:szCs w:val="24"/>
                  <w:lang w:eastAsia="pl-PL"/>
                </w:rPr>
                <m:t>3</m:t>
              </m:r>
            </m:sub>
          </m:sSub>
          <m:r>
            <m:rPr>
              <m:sty m:val="p"/>
            </m:rPr>
            <w:rPr>
              <w:rFonts w:ascii="Cambria Math" w:eastAsia="MS Mincho" w:hAnsi="Cambria Math" w:cs="Times New Roman"/>
              <w:sz w:val="24"/>
              <w:szCs w:val="24"/>
              <w:lang w:eastAsia="pl-PL"/>
            </w:rPr>
            <m:t>=</m:t>
          </m:r>
          <m:r>
            <w:rPr>
              <w:rFonts w:ascii="Cambria Math" w:eastAsia="MS Mincho" w:hAnsi="Cambria Math" w:cs="Times New Roman"/>
              <w:sz w:val="24"/>
              <w:szCs w:val="24"/>
              <w:lang w:eastAsia="pl-PL"/>
            </w:rPr>
            <m:t>w</m:t>
          </m:r>
          <m:r>
            <m:rPr>
              <m:sty m:val="p"/>
            </m:rPr>
            <w:rPr>
              <w:rFonts w:ascii="Cambria Math" w:eastAsia="MS Mincho" w:hAnsi="Cambria Math" w:cs="Times New Roman"/>
              <w:sz w:val="24"/>
              <w:szCs w:val="24"/>
              <w:lang w:eastAsia="pl-PL"/>
            </w:rPr>
            <m:t>(</m:t>
          </m:r>
          <m:sSub>
            <m:sSubPr>
              <m:ctrlPr>
                <w:rPr>
                  <w:rFonts w:ascii="Cambria Math" w:eastAsia="MS Mincho" w:hAnsi="Cambria Math" w:cs="Times New Roman"/>
                  <w:sz w:val="24"/>
                  <w:szCs w:val="24"/>
                  <w:lang w:eastAsia="pl-PL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eastAsia="pl-PL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 w:cs="Times New Roman"/>
                  <w:sz w:val="24"/>
                  <w:szCs w:val="24"/>
                  <w:lang w:eastAsia="pl-PL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MS Mincho" w:hAnsi="Cambria Math" w:cs="Times New Roman"/>
              <w:sz w:val="24"/>
              <w:szCs w:val="24"/>
              <w:lang w:eastAsia="pl-PL"/>
            </w:rPr>
            <m:t>)</m:t>
          </m:r>
        </m:oMath>
      </m:oMathPara>
    </w:p>
    <w:p w:rsidR="00687335" w:rsidRPr="00687335" w:rsidRDefault="00687335" w:rsidP="00687335">
      <w:pPr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...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Ciąg kończy się, gdy liczba </w:t>
      </w:r>
      <w:r w:rsidRPr="00687335">
        <w:rPr>
          <w:rFonts w:ascii="Times New Roman" w:eastAsia="MS Mincho" w:hAnsi="Times New Roman" w:cs="Times New Roman"/>
          <w:noProof/>
          <w:position w:val="-12"/>
          <w:sz w:val="24"/>
          <w:szCs w:val="24"/>
          <w:lang w:eastAsia="pl-PL"/>
        </w:rPr>
        <w:drawing>
          <wp:inline distT="0" distB="0" distL="0" distR="0" wp14:anchorId="4E7B94F5" wp14:editId="760E6D57">
            <wp:extent cx="180975" cy="228600"/>
            <wp:effectExtent l="0" t="0" r="9525" b="0"/>
            <wp:docPr id="2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jest liczbą jednocyfrową. Wówczas 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mocą liczby </w:t>
      </w:r>
      <w:r w:rsidRPr="00687335">
        <w:rPr>
          <w:rFonts w:ascii="Times New Roman" w:eastAsia="MS Mincho" w:hAnsi="Times New Roman" w:cs="Times New Roman"/>
          <w:b/>
          <w:i/>
          <w:sz w:val="24"/>
          <w:szCs w:val="24"/>
          <w:lang w:eastAsia="pl-PL"/>
        </w:rPr>
        <w:t>n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jest liczba </w:t>
      </w:r>
      <w:r w:rsidRPr="00687335">
        <w:rPr>
          <w:rFonts w:ascii="Times New Roman" w:eastAsia="MS Mincho" w:hAnsi="Times New Roman" w:cs="Times New Roman"/>
          <w:i/>
          <w:sz w:val="24"/>
          <w:szCs w:val="24"/>
          <w:lang w:eastAsia="pl-PL"/>
        </w:rPr>
        <w:t>k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.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Podaj, ile jest w pliku </w:t>
      </w:r>
      <w:r w:rsidRPr="00687335">
        <w:rPr>
          <w:rFonts w:ascii="Courier New" w:eastAsia="MS Mincho" w:hAnsi="Courier New" w:cs="Courier New"/>
          <w:sz w:val="24"/>
          <w:szCs w:val="24"/>
          <w:lang w:eastAsia="pl-PL"/>
        </w:rPr>
        <w:t>liczby.txt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liczb o mocy 1, 2, 3, ..., 8. Dodatkowo podaj minimalną i maksymalną liczbę o mocy równej 1.</w:t>
      </w:r>
    </w:p>
    <w:p w:rsidR="00687335" w:rsidRPr="00687335" w:rsidRDefault="00687335" w:rsidP="00687335">
      <w:pPr>
        <w:keepNext/>
        <w:spacing w:before="300" w:after="60" w:line="240" w:lineRule="auto"/>
        <w:jc w:val="both"/>
        <w:rPr>
          <w:rFonts w:ascii="TimesNewRoman" w:eastAsia="MS Mincho" w:hAnsi="TimesNewRoman" w:cs="Times New Roman"/>
          <w:b/>
          <w:sz w:val="24"/>
          <w:szCs w:val="24"/>
          <w:lang w:eastAsia="pl-PL"/>
        </w:rPr>
      </w:pPr>
      <w:r w:rsidRPr="00687335">
        <w:rPr>
          <w:rFonts w:ascii="TimesNewRoman" w:eastAsia="MS Mincho" w:hAnsi="TimesNewRoman" w:cs="Times New Roman"/>
          <w:b/>
          <w:sz w:val="24"/>
          <w:szCs w:val="24"/>
          <w:lang w:eastAsia="pl-PL"/>
        </w:rPr>
        <w:t>Przykład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Liczba 678 ma moc 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4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, ponieważ:</w:t>
      </w:r>
    </w:p>
    <w:p w:rsidR="00687335" w:rsidRPr="00687335" w:rsidRDefault="00687335" w:rsidP="00687335">
      <w:pPr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6 * 7 * 8 = 336</w:t>
      </w:r>
    </w:p>
    <w:p w:rsidR="00687335" w:rsidRPr="00687335" w:rsidRDefault="00687335" w:rsidP="00687335">
      <w:pPr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3 * 3 * 6 = 54</w:t>
      </w:r>
    </w:p>
    <w:p w:rsidR="00687335" w:rsidRPr="00687335" w:rsidRDefault="00687335" w:rsidP="00687335">
      <w:pPr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5 * 4 = 20</w:t>
      </w:r>
    </w:p>
    <w:p w:rsidR="00687335" w:rsidRPr="00687335" w:rsidRDefault="00687335" w:rsidP="00687335">
      <w:pPr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2 * 0 = 0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Liczba 1991 ma moc 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2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, ponieważ</w:t>
      </w:r>
    </w:p>
    <w:p w:rsidR="00687335" w:rsidRPr="00687335" w:rsidRDefault="00687335" w:rsidP="00687335">
      <w:pPr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1 * 9 * 9 * 1 = 81</w:t>
      </w:r>
    </w:p>
    <w:p w:rsidR="00687335" w:rsidRDefault="00687335" w:rsidP="00687335">
      <w:pPr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8 * 1 = 8</w:t>
      </w:r>
    </w:p>
    <w:p w:rsidR="00687335" w:rsidRDefault="00687335" w:rsidP="00687335">
      <w:pPr>
        <w:spacing w:before="120" w:after="12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8"/>
          <w:szCs w:val="28"/>
          <w:lang w:eastAsia="pl-PL"/>
        </w:rPr>
      </w:pPr>
      <w:r>
        <w:rPr>
          <w:rFonts w:ascii="Times New Roman" w:eastAsia="MS Mincho" w:hAnsi="Times New Roman" w:cs="Times New Roman"/>
          <w:sz w:val="28"/>
          <w:szCs w:val="28"/>
          <w:lang w:eastAsia="pl-PL"/>
        </w:rPr>
        <w:lastRenderedPageBreak/>
        <w:t>Zadanie 5</w:t>
      </w:r>
      <w:r w:rsidR="002813DC">
        <w:rPr>
          <w:rFonts w:ascii="Times New Roman" w:eastAsia="MS Mincho" w:hAnsi="Times New Roman" w:cs="Times New Roman"/>
          <w:sz w:val="28"/>
          <w:szCs w:val="28"/>
          <w:lang w:eastAsia="pl-PL"/>
        </w:rPr>
        <w:t xml:space="preserve"> / 12 pkt /</w:t>
      </w:r>
    </w:p>
    <w:p w:rsidR="00687335" w:rsidRPr="00687335" w:rsidRDefault="00687335" w:rsidP="00687335">
      <w:pPr>
        <w:spacing w:before="60" w:after="6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 xml:space="preserve">Wiązka zadań </w:t>
      </w:r>
      <w:r w:rsidRPr="00687335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pl-PL"/>
        </w:rPr>
        <w:t>Punkty rekrutacyjne</w:t>
      </w:r>
    </w:p>
    <w:p w:rsidR="00687335" w:rsidRPr="00687335" w:rsidRDefault="00687335" w:rsidP="0068733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 przy przyjmowaniu do pierwszej klasy szkoły ponadgimnazjalnej bierze się pod uwagę wyniki egzaminu gimnazjalnego, oceny ze świadectwa ukończenia gimnazjum oraz dodatkowe osiągnięcia ucznia. Maksymalnie można uzyskać 100 punktów, w tym:</w:t>
      </w:r>
    </w:p>
    <w:p w:rsidR="00687335" w:rsidRPr="00687335" w:rsidRDefault="00687335" w:rsidP="006873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Times New Roman" w:hAnsi="Times New Roman" w:cs="Times New Roman"/>
          <w:sz w:val="24"/>
          <w:szCs w:val="24"/>
          <w:lang w:eastAsia="pl-PL"/>
        </w:rPr>
        <w:t>50 punktów za wyniki egzaminu gimnazjalnego, które oblicza się zgodnie z poniższymi zasadami:</w:t>
      </w:r>
    </w:p>
    <w:p w:rsidR="00687335" w:rsidRPr="00687335" w:rsidRDefault="00687335" w:rsidP="0068733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rekrutacyjnych za każdy wynik procentowy z zakresu: języka polskiego, historii i wiedzy o społeczeństwie, matematyki, przedmiotów przyrodniczych, języka obcego jest równa liczbie określającej wynik procentowy, uzyskany z danego zakresu, podzielonej przez dziesięć.</w:t>
      </w:r>
    </w:p>
    <w:p w:rsidR="00687335" w:rsidRPr="00687335" w:rsidRDefault="00687335" w:rsidP="00687335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rekrutacyjnych za wyniki egzaminu gimnazjalnego jest równa sumie punktów rekrutacyjnych uzyskanych z wymienionych wyżej zakresów egzaminu.</w:t>
      </w:r>
    </w:p>
    <w:p w:rsidR="00687335" w:rsidRPr="00687335" w:rsidRDefault="00687335" w:rsidP="00687335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Przykład</w:t>
      </w:r>
      <w:r w:rsidRPr="0068733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7335" w:rsidRPr="00687335" w:rsidRDefault="00687335" w:rsidP="00687335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uzyskał następujące wyniki z egzaminu gimnazjalnego z poszczególnych zakresów:</w:t>
      </w:r>
    </w:p>
    <w:p w:rsidR="00687335" w:rsidRPr="00687335" w:rsidRDefault="00687335" w:rsidP="00687335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213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 — 74%</w:t>
      </w:r>
    </w:p>
    <w:p w:rsidR="00687335" w:rsidRPr="00687335" w:rsidRDefault="00687335" w:rsidP="00687335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213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i wiedza o społeczeństwie — 88%</w:t>
      </w:r>
    </w:p>
    <w:p w:rsidR="00687335" w:rsidRPr="00687335" w:rsidRDefault="00687335" w:rsidP="00687335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213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matematyka — 60%</w:t>
      </w:r>
    </w:p>
    <w:p w:rsidR="00687335" w:rsidRPr="00687335" w:rsidRDefault="00687335" w:rsidP="00687335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213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przedmioty przyrodnicze — 71%</w:t>
      </w:r>
    </w:p>
    <w:p w:rsidR="00687335" w:rsidRPr="00687335" w:rsidRDefault="00687335" w:rsidP="00687335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213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 obcy — 79% </w:t>
      </w:r>
    </w:p>
    <w:p w:rsidR="00687335" w:rsidRPr="00687335" w:rsidRDefault="00687335" w:rsidP="00687335">
      <w:pPr>
        <w:autoSpaceDE w:val="0"/>
        <w:autoSpaceDN w:val="0"/>
        <w:adjustRightInd w:val="0"/>
        <w:spacing w:before="120" w:after="12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punktów rekrutacyjnych wynosi: 74 : 10 + 88 : 10 + 60 : 10 + 71 : 10 + 79 : 10 = 7,4 + 8,8 + 6 +7,1 + 7,9 = 37,2</w:t>
      </w:r>
    </w:p>
    <w:p w:rsidR="00687335" w:rsidRPr="00687335" w:rsidRDefault="00687335" w:rsidP="006873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Times New Roman" w:hAnsi="Times New Roman" w:cs="Times New Roman"/>
          <w:sz w:val="24"/>
          <w:szCs w:val="24"/>
          <w:lang w:eastAsia="pl-PL"/>
        </w:rPr>
        <w:t>40 punktów za oceny z języka polskiego, matematyki, biologii i geografii otrzymane na świadectwie ukończenia gimnazjum, przyznawanych zgodnie z przeliczeniem przedstawionym w tabeli: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985"/>
      </w:tblGrid>
      <w:tr w:rsidR="00687335" w:rsidRPr="00687335" w:rsidTr="0079551E">
        <w:trPr>
          <w:cantSplit/>
          <w:jc w:val="center"/>
        </w:trPr>
        <w:tc>
          <w:tcPr>
            <w:tcW w:w="2693" w:type="dxa"/>
          </w:tcPr>
          <w:p w:rsidR="00687335" w:rsidRPr="00687335" w:rsidRDefault="00687335" w:rsidP="006873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punktów </w:t>
            </w:r>
          </w:p>
        </w:tc>
        <w:tc>
          <w:tcPr>
            <w:tcW w:w="1985" w:type="dxa"/>
          </w:tcPr>
          <w:p w:rsidR="00687335" w:rsidRPr="00687335" w:rsidRDefault="00687335" w:rsidP="006873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</w:tr>
      <w:tr w:rsidR="00687335" w:rsidRPr="00687335" w:rsidTr="0079551E">
        <w:trPr>
          <w:jc w:val="center"/>
        </w:trPr>
        <w:tc>
          <w:tcPr>
            <w:tcW w:w="2693" w:type="dxa"/>
          </w:tcPr>
          <w:p w:rsidR="00687335" w:rsidRPr="00687335" w:rsidRDefault="00687335" w:rsidP="006873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85" w:type="dxa"/>
          </w:tcPr>
          <w:p w:rsidR="00687335" w:rsidRPr="00687335" w:rsidRDefault="00687335" w:rsidP="006873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dopuszczająca</w:t>
            </w:r>
          </w:p>
        </w:tc>
      </w:tr>
      <w:tr w:rsidR="00687335" w:rsidRPr="00687335" w:rsidTr="0079551E">
        <w:trPr>
          <w:jc w:val="center"/>
        </w:trPr>
        <w:tc>
          <w:tcPr>
            <w:tcW w:w="2693" w:type="dxa"/>
          </w:tcPr>
          <w:p w:rsidR="00687335" w:rsidRPr="00687335" w:rsidRDefault="00687335" w:rsidP="006873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</w:tcPr>
          <w:p w:rsidR="00687335" w:rsidRPr="00687335" w:rsidRDefault="00687335" w:rsidP="006873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dostateczna</w:t>
            </w:r>
          </w:p>
        </w:tc>
      </w:tr>
      <w:tr w:rsidR="00687335" w:rsidRPr="00687335" w:rsidTr="0079551E">
        <w:trPr>
          <w:jc w:val="center"/>
        </w:trPr>
        <w:tc>
          <w:tcPr>
            <w:tcW w:w="2693" w:type="dxa"/>
          </w:tcPr>
          <w:p w:rsidR="00687335" w:rsidRPr="00687335" w:rsidRDefault="00687335" w:rsidP="006873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</w:tcPr>
          <w:p w:rsidR="00687335" w:rsidRPr="00687335" w:rsidRDefault="00687335" w:rsidP="006873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</w:t>
            </w:r>
          </w:p>
        </w:tc>
      </w:tr>
      <w:tr w:rsidR="00687335" w:rsidRPr="00687335" w:rsidTr="0079551E">
        <w:trPr>
          <w:jc w:val="center"/>
        </w:trPr>
        <w:tc>
          <w:tcPr>
            <w:tcW w:w="2693" w:type="dxa"/>
          </w:tcPr>
          <w:p w:rsidR="00687335" w:rsidRPr="00687335" w:rsidRDefault="00687335" w:rsidP="006873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5" w:type="dxa"/>
          </w:tcPr>
          <w:p w:rsidR="00687335" w:rsidRPr="00687335" w:rsidRDefault="00687335" w:rsidP="006873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dobra</w:t>
            </w:r>
          </w:p>
        </w:tc>
      </w:tr>
      <w:tr w:rsidR="00687335" w:rsidRPr="00687335" w:rsidTr="0079551E">
        <w:trPr>
          <w:jc w:val="center"/>
        </w:trPr>
        <w:tc>
          <w:tcPr>
            <w:tcW w:w="2693" w:type="dxa"/>
          </w:tcPr>
          <w:p w:rsidR="00687335" w:rsidRPr="00687335" w:rsidRDefault="00687335" w:rsidP="006873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5" w:type="dxa"/>
          </w:tcPr>
          <w:p w:rsidR="00687335" w:rsidRPr="00687335" w:rsidRDefault="00687335" w:rsidP="0068733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celująca</w:t>
            </w:r>
          </w:p>
        </w:tc>
      </w:tr>
    </w:tbl>
    <w:p w:rsidR="00687335" w:rsidRPr="00687335" w:rsidRDefault="00687335" w:rsidP="0068733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Times New Roman" w:hAnsi="Times New Roman" w:cs="Times New Roman"/>
          <w:sz w:val="24"/>
          <w:szCs w:val="24"/>
          <w:lang w:eastAsia="pl-PL"/>
        </w:rPr>
        <w:t>10 punktów za dodatkowe osiągnięcia, w tym:</w:t>
      </w:r>
    </w:p>
    <w:p w:rsidR="00687335" w:rsidRPr="00687335" w:rsidRDefault="00687335" w:rsidP="0068733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Times New Roman" w:hAnsi="Times New Roman" w:cs="Times New Roman"/>
          <w:sz w:val="24"/>
          <w:szCs w:val="24"/>
          <w:lang w:eastAsia="pl-PL"/>
        </w:rPr>
        <w:t>2 punkty za ukończenie gimnazjum ze wzorową (6) oceną z zachowania,</w:t>
      </w:r>
    </w:p>
    <w:p w:rsidR="00687335" w:rsidRPr="00687335" w:rsidRDefault="00687335" w:rsidP="00687335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maksymalnie 8 punktów za szczególne osiągnięcia ucznia wymienione na świadectwie ukończenia gimnazjum.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 pliku </w:t>
      </w:r>
      <w:r w:rsidRPr="00687335">
        <w:rPr>
          <w:rFonts w:ascii="Courier New" w:eastAsia="MS Mincho" w:hAnsi="Courier New" w:cs="Courier New"/>
          <w:sz w:val="24"/>
          <w:szCs w:val="24"/>
          <w:lang w:eastAsia="pl-PL"/>
        </w:rPr>
        <w:t>punkty_rekrutacyjne.txt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znajduje się 514 wierszy z danymi uczniów, potrzebnymi do przeprowadzenia rekrutacji. Pierwszy wiersz pliku jest wierszem nagłówkowym. Kolejne wiersze składają się z następujących informacji: nazwisko ucznia (</w:t>
      </w:r>
      <w:r w:rsidRPr="00687335">
        <w:rPr>
          <w:rFonts w:ascii="Courier New" w:eastAsia="MS Mincho" w:hAnsi="Courier New" w:cs="Courier New"/>
          <w:sz w:val="24"/>
          <w:szCs w:val="24"/>
          <w:lang w:eastAsia="pl-PL"/>
        </w:rPr>
        <w:t>Nazwisko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), imię ucznia (</w:t>
      </w: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pl-PL"/>
        </w:rPr>
        <w:t>Imie</w:t>
      </w:r>
      <w:proofErr w:type="spellEnd"/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), liczba punktów za osiągnięcia (</w:t>
      </w:r>
      <w:proofErr w:type="spellStart"/>
      <w:r w:rsidRPr="00687335">
        <w:rPr>
          <w:rFonts w:ascii="Courier New" w:eastAsia="MS Mincho" w:hAnsi="Courier New" w:cs="Courier New"/>
          <w:color w:val="000000"/>
          <w:sz w:val="24"/>
          <w:lang w:eastAsia="pl-PL"/>
        </w:rPr>
        <w:t>Osiagniecia</w:t>
      </w:r>
      <w:proofErr w:type="spellEnd"/>
      <w:r w:rsidRPr="00687335">
        <w:rPr>
          <w:rFonts w:ascii="Times New Roman" w:eastAsia="MS Mincho" w:hAnsi="Times New Roman" w:cs="Times New Roman"/>
          <w:color w:val="000000"/>
          <w:sz w:val="24"/>
          <w:lang w:eastAsia="pl-PL"/>
        </w:rPr>
        <w:t>),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ocena z zachowania (</w:t>
      </w:r>
      <w:r w:rsidRPr="00687335">
        <w:rPr>
          <w:rFonts w:ascii="Courier New" w:eastAsia="MS Mincho" w:hAnsi="Courier New" w:cs="Courier New"/>
          <w:sz w:val="24"/>
          <w:szCs w:val="24"/>
          <w:lang w:eastAsia="pl-PL"/>
        </w:rPr>
        <w:t>Zachowanie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), oceny na świadectwie ucznia z czterech przedmiotów branych pod uwagę przy rekrutacji: języka polskiego (</w:t>
      </w:r>
      <w:r w:rsidRPr="00687335">
        <w:rPr>
          <w:rFonts w:ascii="Courier New" w:eastAsia="MS Mincho" w:hAnsi="Courier New" w:cs="Courier New"/>
          <w:color w:val="000000"/>
          <w:sz w:val="24"/>
          <w:lang w:eastAsia="pl-PL"/>
        </w:rPr>
        <w:t>JP</w:t>
      </w:r>
      <w:r w:rsidRPr="00687335">
        <w:rPr>
          <w:rFonts w:ascii="Times New Roman" w:eastAsia="MS Mincho" w:hAnsi="Times New Roman" w:cs="Times New Roman"/>
          <w:color w:val="000000"/>
          <w:sz w:val="24"/>
          <w:lang w:eastAsia="pl-PL"/>
        </w:rPr>
        <w:t>)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, matematyki (</w:t>
      </w:r>
      <w:r w:rsidRPr="00687335">
        <w:rPr>
          <w:rFonts w:ascii="Courier New" w:eastAsia="MS Mincho" w:hAnsi="Courier New" w:cs="Courier New"/>
          <w:color w:val="000000"/>
          <w:sz w:val="24"/>
          <w:lang w:eastAsia="pl-PL"/>
        </w:rPr>
        <w:t>Mat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), biologii (</w:t>
      </w:r>
      <w:proofErr w:type="spellStart"/>
      <w:r w:rsidRPr="00687335">
        <w:rPr>
          <w:rFonts w:ascii="Courier New" w:eastAsia="MS Mincho" w:hAnsi="Courier New" w:cs="Courier New"/>
          <w:color w:val="000000"/>
          <w:sz w:val="24"/>
          <w:lang w:eastAsia="pl-PL"/>
        </w:rPr>
        <w:t>Biol</w:t>
      </w:r>
      <w:proofErr w:type="spellEnd"/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) i geografii (</w:t>
      </w:r>
      <w:proofErr w:type="spellStart"/>
      <w:r w:rsidRPr="00687335">
        <w:rPr>
          <w:rFonts w:ascii="Courier New" w:eastAsia="MS Mincho" w:hAnsi="Courier New" w:cs="Courier New"/>
          <w:color w:val="000000"/>
          <w:sz w:val="24"/>
          <w:lang w:eastAsia="pl-PL"/>
        </w:rPr>
        <w:t>Geog</w:t>
      </w:r>
      <w:proofErr w:type="spellEnd"/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), oraz wyniki egzaminów gimnazjalnych z zakresów: języka polskiego (</w:t>
      </w:r>
      <w:r w:rsidRPr="00687335">
        <w:rPr>
          <w:rFonts w:ascii="Courier New" w:eastAsia="MS Mincho" w:hAnsi="Courier New" w:cs="Courier New"/>
          <w:color w:val="000000"/>
          <w:sz w:val="24"/>
          <w:lang w:eastAsia="pl-PL"/>
        </w:rPr>
        <w:t>GHP</w:t>
      </w:r>
      <w:r w:rsidRPr="00687335">
        <w:rPr>
          <w:rFonts w:ascii="Times New Roman" w:eastAsia="MS Mincho" w:hAnsi="Times New Roman" w:cs="Times New Roman"/>
          <w:color w:val="000000"/>
          <w:sz w:val="24"/>
          <w:lang w:eastAsia="pl-PL"/>
        </w:rPr>
        <w:t>)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, historii i wiedzy o społeczeństwie (</w:t>
      </w:r>
      <w:r w:rsidRPr="00687335">
        <w:rPr>
          <w:rFonts w:ascii="Courier New" w:eastAsia="MS Mincho" w:hAnsi="Courier New" w:cs="Courier New"/>
          <w:color w:val="000000"/>
          <w:sz w:val="24"/>
          <w:lang w:eastAsia="pl-PL"/>
        </w:rPr>
        <w:t>GHH</w:t>
      </w:r>
      <w:r w:rsidRPr="00687335">
        <w:rPr>
          <w:rFonts w:ascii="Times New Roman" w:eastAsia="MS Mincho" w:hAnsi="Times New Roman" w:cs="Times New Roman"/>
          <w:color w:val="000000"/>
          <w:sz w:val="24"/>
          <w:lang w:eastAsia="pl-PL"/>
        </w:rPr>
        <w:t>)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, matematyki (</w:t>
      </w:r>
      <w:r w:rsidRPr="00687335">
        <w:rPr>
          <w:rFonts w:ascii="Courier New" w:eastAsia="MS Mincho" w:hAnsi="Courier New" w:cs="Courier New"/>
          <w:color w:val="000000"/>
          <w:sz w:val="24"/>
          <w:lang w:eastAsia="pl-PL"/>
        </w:rPr>
        <w:t>GMM</w:t>
      </w:r>
      <w:r w:rsidRPr="00687335">
        <w:rPr>
          <w:rFonts w:ascii="Times New Roman" w:eastAsia="MS Mincho" w:hAnsi="Times New Roman" w:cs="Times New Roman"/>
          <w:color w:val="000000"/>
          <w:sz w:val="24"/>
          <w:lang w:eastAsia="pl-PL"/>
        </w:rPr>
        <w:t>)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, przedmiotów przyrodniczych (</w:t>
      </w:r>
      <w:r w:rsidRPr="00687335">
        <w:rPr>
          <w:rFonts w:ascii="Courier New" w:eastAsia="MS Mincho" w:hAnsi="Courier New" w:cs="Courier New"/>
          <w:color w:val="000000"/>
          <w:sz w:val="24"/>
          <w:lang w:eastAsia="pl-PL"/>
        </w:rPr>
        <w:t>GMP</w:t>
      </w:r>
      <w:r w:rsidRPr="00687335">
        <w:rPr>
          <w:rFonts w:ascii="Times New Roman" w:eastAsia="MS Mincho" w:hAnsi="Times New Roman" w:cs="Times New Roman"/>
          <w:color w:val="000000"/>
          <w:sz w:val="24"/>
          <w:lang w:eastAsia="pl-PL"/>
        </w:rPr>
        <w:t>)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, języka obcego (</w:t>
      </w:r>
      <w:r w:rsidRPr="00687335">
        <w:rPr>
          <w:rFonts w:ascii="Courier New" w:eastAsia="MS Mincho" w:hAnsi="Courier New" w:cs="Courier New"/>
          <w:color w:val="000000"/>
          <w:sz w:val="24"/>
          <w:lang w:eastAsia="pl-PL"/>
        </w:rPr>
        <w:t>GJP</w:t>
      </w:r>
      <w:r w:rsidRPr="00687335">
        <w:rPr>
          <w:rFonts w:ascii="Times New Roman" w:eastAsia="MS Mincho" w:hAnsi="Times New Roman" w:cs="Times New Roman"/>
          <w:color w:val="000000"/>
          <w:sz w:val="24"/>
          <w:lang w:eastAsia="pl-PL"/>
        </w:rPr>
        <w:t>)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. Wszystkie dane liczbowe są prezentowane w postaci liczb całkowitych nieujemnych, przy czym oceny z zachowania i z przedmiotów mieszczą się w przedziale 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br/>
        <w:t xml:space="preserve">&lt;2, 6&gt;, wyniki za osiągnięcia w przedziale &lt;0, 10&gt;, zaś wyniki procentowe egzaminów gimnazjalnych w przedziale &lt;0, 100&gt;. </w:t>
      </w:r>
      <w:r w:rsidRPr="00687335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pl-PL"/>
        </w:rPr>
        <w:t>Dane w wierszach pliku rozdzielone są średnikami.</w:t>
      </w:r>
    </w:p>
    <w:p w:rsidR="00687335" w:rsidRPr="00687335" w:rsidRDefault="00687335" w:rsidP="00687335">
      <w:pPr>
        <w:keepNext/>
        <w:spacing w:before="300" w:after="60" w:line="240" w:lineRule="auto"/>
        <w:jc w:val="both"/>
        <w:rPr>
          <w:rFonts w:ascii="TimesNewRoman" w:eastAsia="MS Mincho" w:hAnsi="TimesNewRoman" w:cs="Times New Roman"/>
          <w:b/>
          <w:sz w:val="24"/>
          <w:szCs w:val="24"/>
          <w:lang w:eastAsia="pl-PL"/>
        </w:rPr>
      </w:pPr>
      <w:r w:rsidRPr="00687335">
        <w:rPr>
          <w:rFonts w:ascii="TimesNewRoman" w:eastAsia="MS Mincho" w:hAnsi="TimesNewRoman" w:cs="Times New Roman"/>
          <w:b/>
          <w:sz w:val="24"/>
          <w:szCs w:val="24"/>
          <w:lang w:eastAsia="pl-PL"/>
        </w:rPr>
        <w:t xml:space="preserve">Przykład fragmentu danych </w:t>
      </w:r>
    </w:p>
    <w:p w:rsidR="00687335" w:rsidRPr="00687335" w:rsidRDefault="00687335" w:rsidP="0068733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lang w:eastAsia="pl-PL"/>
        </w:rPr>
      </w:pPr>
      <w:r w:rsidRPr="00687335">
        <w:rPr>
          <w:rFonts w:ascii="Courier New" w:eastAsia="Times New Roman" w:hAnsi="Courier New" w:cs="Courier New"/>
          <w:color w:val="000000"/>
          <w:sz w:val="20"/>
          <w:lang w:eastAsia="pl-PL"/>
        </w:rPr>
        <w:t>Nazwisko;Imie;Osiagniecia;Zachowanie;JP;Mat;Biol;Geog;GHP;GHH;GMM;GMP;GJP</w:t>
      </w:r>
    </w:p>
    <w:p w:rsidR="00687335" w:rsidRPr="00687335" w:rsidRDefault="00687335" w:rsidP="0068733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lang w:eastAsia="pl-PL"/>
        </w:rPr>
      </w:pPr>
      <w:r w:rsidRPr="00687335">
        <w:rPr>
          <w:rFonts w:ascii="Courier New" w:eastAsia="Times New Roman" w:hAnsi="Courier New" w:cs="Courier New"/>
          <w:color w:val="000000"/>
          <w:sz w:val="20"/>
          <w:lang w:eastAsia="pl-PL"/>
        </w:rPr>
        <w:t>Swistek;Damian;0;4;4;5;6;6;62;13;26;67;62</w:t>
      </w:r>
    </w:p>
    <w:p w:rsidR="00687335" w:rsidRPr="00687335" w:rsidRDefault="00687335" w:rsidP="00687335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lang w:eastAsia="pl-PL"/>
        </w:rPr>
      </w:pPr>
      <w:r w:rsidRPr="00687335">
        <w:rPr>
          <w:rFonts w:ascii="Courier New" w:eastAsia="Times New Roman" w:hAnsi="Courier New" w:cs="Courier New"/>
          <w:color w:val="000000"/>
          <w:sz w:val="20"/>
          <w:lang w:eastAsia="pl-PL"/>
        </w:rPr>
        <w:t>Kowalik;Mateusz;7;4;4;2;5;6;90;8;21;52;33</w:t>
      </w:r>
    </w:p>
    <w:p w:rsidR="00687335" w:rsidRPr="00687335" w:rsidRDefault="00687335" w:rsidP="00687335">
      <w:pPr>
        <w:keepNext/>
        <w:spacing w:before="300" w:after="60" w:line="240" w:lineRule="auto"/>
        <w:jc w:val="both"/>
        <w:rPr>
          <w:rFonts w:ascii="TimesNewRoman" w:eastAsia="MS Mincho" w:hAnsi="TimesNewRoman" w:cs="Times New Roman"/>
          <w:b/>
          <w:sz w:val="24"/>
          <w:szCs w:val="24"/>
          <w:lang w:eastAsia="pl-PL"/>
        </w:rPr>
      </w:pPr>
      <w:r w:rsidRPr="00687335">
        <w:rPr>
          <w:rFonts w:ascii="TimesNewRoman" w:eastAsia="MS Mincho" w:hAnsi="TimesNewRoman" w:cs="Times New Roman"/>
          <w:b/>
          <w:sz w:val="24"/>
          <w:szCs w:val="24"/>
          <w:lang w:eastAsia="pl-PL"/>
        </w:rPr>
        <w:t xml:space="preserve">Przykład obliczenia liczby punktów rekrutacyjnych </w:t>
      </w:r>
    </w:p>
    <w:p w:rsidR="00687335" w:rsidRPr="00687335" w:rsidRDefault="00687335" w:rsidP="0068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687335">
        <w:rPr>
          <w:rFonts w:ascii="Times New Roman" w:eastAsia="Times New Roman" w:hAnsi="Times New Roman" w:cs="Times New Roman"/>
          <w:sz w:val="20"/>
          <w:szCs w:val="20"/>
          <w:lang w:eastAsia="pl-PL"/>
        </w:rPr>
        <w:t>Swistek</w:t>
      </w:r>
      <w:proofErr w:type="spellEnd"/>
      <w:r w:rsidRPr="00687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Damian – liczba punktów rekrutacyjnych = 0+0+(6+8+10+10)+(62+13+26+67+62)/10=57 </w:t>
      </w:r>
    </w:p>
    <w:p w:rsidR="00687335" w:rsidRPr="00687335" w:rsidRDefault="00687335" w:rsidP="006873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7335">
        <w:rPr>
          <w:rFonts w:ascii="Times New Roman" w:eastAsia="Times New Roman" w:hAnsi="Times New Roman" w:cs="Times New Roman"/>
          <w:sz w:val="20"/>
          <w:szCs w:val="20"/>
          <w:lang w:eastAsia="pl-PL"/>
        </w:rPr>
        <w:t>Kowalik Mateusz – liczba punktów rekrutacyjnych = 7+0+(6+0+8+10)+ (90+8+21+52+33)/10=51,4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Korzystając z dostępnych narzędzi informatycznych, rozwiąż poniższe zadania. Odpowiedzi zapisz do pliku </w:t>
      </w:r>
      <w:r w:rsidRPr="00687335">
        <w:rPr>
          <w:rFonts w:ascii="Courier New" w:eastAsia="MS Mincho" w:hAnsi="Courier New" w:cs="Courier New"/>
          <w:sz w:val="24"/>
          <w:szCs w:val="24"/>
          <w:lang w:eastAsia="pl-PL"/>
        </w:rPr>
        <w:t xml:space="preserve">wyniki_punkty.txt 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(z wyjątkiem wykresu do zadania 4), a każdą odpowiedź poprzedź cyfrą oznaczającą to zadanie.</w:t>
      </w:r>
    </w:p>
    <w:p w:rsidR="00687335" w:rsidRPr="00687335" w:rsidRDefault="00687335" w:rsidP="00687335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5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.1. </w:t>
      </w:r>
      <w:r w:rsidR="002813DC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 / 2 pkt /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Utwórz zestawienie uczniów, którzy spełniają jednocześnie następujące warunki: mają 0 punktów za osiągnięcia, co najmniej bardzo dobrą ocenę (5) z zachowania oraz średnią z przedmiotów punktowanych w rekrutacji większą od 4. Zestawienie uporządkuj alfabetycznie według nazwisk. Podaj imiona i nazwiska pierwszych 5 osób.</w:t>
      </w:r>
    </w:p>
    <w:p w:rsidR="00687335" w:rsidRPr="00687335" w:rsidRDefault="00687335" w:rsidP="00687335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5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.2. </w:t>
      </w:r>
      <w:r w:rsidR="002813DC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/ 2 pkt /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Oblicz zgodnie z zasadami opisanymi w treści zadania, ile punktów rekrutacyjnych uzyskał każdy z uczniów. Podaj liczbę punktów rekrutacyjnych występującą najczęściej oraz listę nazwisk i imion uczniów, którzy uzyskali tę liczbę punktów.</w:t>
      </w:r>
    </w:p>
    <w:p w:rsidR="00687335" w:rsidRPr="00687335" w:rsidRDefault="00687335" w:rsidP="00687335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5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.3.</w:t>
      </w:r>
      <w:r w:rsidR="002813DC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 / 2 pkt /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Utwórz zestawienie zawierające imiona i nazwiska uczniów, którzy uzyskali 100% punktów z co najmniej 3 zakresów egzaminu gimnazjalnego.</w:t>
      </w:r>
    </w:p>
    <w:p w:rsidR="00687335" w:rsidRPr="00687335" w:rsidRDefault="00687335" w:rsidP="00687335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5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.4. </w:t>
      </w:r>
      <w:r w:rsidR="002813DC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/ 3 pkt /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Utwórz zestawienie zawierające rozkład ocen dla każdego punktowanego w rekrutacji przedmiotu (przykład schematu zestawienia poniżej). Dla otrzymanego zestawienia wykonaj wykres procentowy skumulowany. Zadbaj o czytelny opis wykresu. </w:t>
      </w:r>
    </w:p>
    <w:tbl>
      <w:tblPr>
        <w:tblW w:w="7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497"/>
        <w:gridCol w:w="1497"/>
        <w:gridCol w:w="1497"/>
        <w:gridCol w:w="1498"/>
      </w:tblGrid>
      <w:tr w:rsidR="00687335" w:rsidRPr="00687335" w:rsidTr="0079551E">
        <w:trPr>
          <w:cantSplit/>
          <w:jc w:val="center"/>
        </w:trPr>
        <w:tc>
          <w:tcPr>
            <w:tcW w:w="1915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Liczba ocen</w:t>
            </w: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498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</w:tc>
      </w:tr>
      <w:tr w:rsidR="00687335" w:rsidRPr="00687335" w:rsidTr="0079551E">
        <w:trPr>
          <w:jc w:val="center"/>
        </w:trPr>
        <w:tc>
          <w:tcPr>
            <w:tcW w:w="1915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dopuszczających</w:t>
            </w: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8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335" w:rsidRPr="00687335" w:rsidTr="0079551E">
        <w:trPr>
          <w:jc w:val="center"/>
        </w:trPr>
        <w:tc>
          <w:tcPr>
            <w:tcW w:w="1915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dostatecznych</w:t>
            </w: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8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335" w:rsidRPr="00687335" w:rsidTr="0079551E">
        <w:trPr>
          <w:jc w:val="center"/>
        </w:trPr>
        <w:tc>
          <w:tcPr>
            <w:tcW w:w="1915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dobrych</w:t>
            </w: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8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335" w:rsidRPr="00687335" w:rsidTr="0079551E">
        <w:trPr>
          <w:jc w:val="center"/>
        </w:trPr>
        <w:tc>
          <w:tcPr>
            <w:tcW w:w="1915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dobrych</w:t>
            </w: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8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87335" w:rsidRPr="00687335" w:rsidTr="0079551E">
        <w:trPr>
          <w:jc w:val="center"/>
        </w:trPr>
        <w:tc>
          <w:tcPr>
            <w:tcW w:w="1915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celujących</w:t>
            </w: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7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8" w:type="dxa"/>
          </w:tcPr>
          <w:p w:rsidR="00687335" w:rsidRPr="00687335" w:rsidRDefault="00687335" w:rsidP="0068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87335" w:rsidRPr="00687335" w:rsidRDefault="00687335" w:rsidP="00687335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5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 xml:space="preserve">.5. </w:t>
      </w:r>
      <w:r w:rsidR="002813DC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/ 3 pkt /</w:t>
      </w: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Podaj liczbę uczniów, którzy uzyskali łącznie więcej punktów rekrutacyjnych za oceny z przedmiotów punktowanych i dodatkowe osiągnięcia (w tym ocenę z zachowania) niż za wyniki egzaminu gimnazjalnego.</w:t>
      </w: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pl-PL"/>
        </w:rPr>
      </w:pPr>
      <w:r>
        <w:rPr>
          <w:rFonts w:ascii="Times New Roman" w:eastAsia="MS Mincho" w:hAnsi="Times New Roman" w:cs="Times New Roman"/>
          <w:sz w:val="28"/>
          <w:szCs w:val="28"/>
          <w:lang w:eastAsia="pl-PL"/>
        </w:rPr>
        <w:lastRenderedPageBreak/>
        <w:t>Zadanie 6</w:t>
      </w:r>
      <w:r w:rsidR="002813DC">
        <w:rPr>
          <w:rFonts w:ascii="Times New Roman" w:eastAsia="MS Mincho" w:hAnsi="Times New Roman" w:cs="Times New Roman"/>
          <w:sz w:val="28"/>
          <w:szCs w:val="28"/>
          <w:lang w:eastAsia="pl-PL"/>
        </w:rPr>
        <w:t xml:space="preserve"> / 12 pkt /</w:t>
      </w:r>
    </w:p>
    <w:p w:rsidR="00687335" w:rsidRPr="00687335" w:rsidRDefault="00687335" w:rsidP="00687335">
      <w:pPr>
        <w:spacing w:before="60" w:after="6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Wiązka zadań </w:t>
      </w:r>
      <w:r w:rsidRPr="00687335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ja-JP"/>
        </w:rPr>
        <w:t>Bezpieczeństwo w szkole</w:t>
      </w:r>
      <w:r w:rsidRPr="00687335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Wydział Edukacji powiatu </w:t>
      </w:r>
      <w:proofErr w:type="spellStart"/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Bajtolandia</w:t>
      </w:r>
      <w:proofErr w:type="spellEnd"/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przeprowadził wśród uczniów szkół badanie na temat bezpieczeństwa w szkole. W ankiecie udział wzięli uczniowie ze 130 wybranych szkół różnego typu. 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 plikach 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ankiety.txt</w:t>
      </w: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szkoly.txt</w:t>
      </w: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 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gminy.txt</w:t>
      </w: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znajdują się dane dotyczące ankietowanych szkół w powiecie </w:t>
      </w:r>
      <w:proofErr w:type="spellStart"/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Bajtolandia</w:t>
      </w:r>
      <w:proofErr w:type="spellEnd"/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oraz wyniki ankiet wypełnionych przez uczniów tych szkół. </w:t>
      </w:r>
      <w:r w:rsidRPr="00687335">
        <w:rPr>
          <w:rFonts w:ascii="Times New Roman" w:eastAsia="MS Mincho" w:hAnsi="Times New Roman" w:cs="Times New Roman"/>
          <w:kern w:val="28"/>
          <w:sz w:val="24"/>
          <w:szCs w:val="24"/>
          <w:lang w:eastAsia="ja-JP"/>
        </w:rPr>
        <w:t>Pierwszy wiersz każdego z plików jest wierszem nagłówkowym, a dane w wierszach rozdzielone są znakami tabulacji.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 kolejnych wierszach pliku 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ankiety.txt</w:t>
      </w: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znajdują się wyniki 5600 ankiet: numer ankiety</w:t>
      </w:r>
      <w:r w:rsidRPr="0068733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Nr_ankiety</w:t>
      </w:r>
      <w:proofErr w:type="spellEnd"/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), oceny podane w odpowiedzi na poszczególne pytania (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pyt1</w:t>
      </w:r>
      <w:r w:rsidRPr="0068733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, 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pyt2</w:t>
      </w:r>
      <w:r w:rsidRPr="00687335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 xml:space="preserve">, ..., 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pyt6</w:t>
      </w: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), 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Plec</w:t>
      </w: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</w:t>
      </w:r>
      <w:r w:rsidRPr="0068733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k</w:t>
      </w: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— dziewczyna, </w:t>
      </w:r>
      <w:r w:rsidRPr="0068733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m</w:t>
      </w: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— chłopak), identyfikator szkoły (</w:t>
      </w: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Id_szkoły</w:t>
      </w:r>
      <w:proofErr w:type="spellEnd"/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). </w:t>
      </w:r>
    </w:p>
    <w:p w:rsidR="00687335" w:rsidRPr="00687335" w:rsidRDefault="00687335" w:rsidP="00687335">
      <w:pPr>
        <w:keepNext/>
        <w:spacing w:before="300" w:after="60" w:line="240" w:lineRule="auto"/>
        <w:jc w:val="both"/>
        <w:rPr>
          <w:rFonts w:ascii="TimesNewRoman" w:eastAsia="MS Mincho" w:hAnsi="TimesNewRoman" w:cs="Times New Roman"/>
          <w:b/>
          <w:sz w:val="24"/>
          <w:szCs w:val="24"/>
          <w:lang w:eastAsia="ja-JP"/>
        </w:rPr>
      </w:pPr>
      <w:r w:rsidRPr="00687335">
        <w:rPr>
          <w:rFonts w:ascii="TimesNewRoman" w:eastAsia="MS Mincho" w:hAnsi="TimesNewRoman" w:cs="Times New Roman"/>
          <w:b/>
          <w:sz w:val="24"/>
          <w:szCs w:val="24"/>
          <w:lang w:eastAsia="ja-JP"/>
        </w:rPr>
        <w:t>Przykład</w:t>
      </w:r>
    </w:p>
    <w:p w:rsidR="00687335" w:rsidRPr="00687335" w:rsidRDefault="00687335" w:rsidP="00687335">
      <w:pPr>
        <w:tabs>
          <w:tab w:val="left" w:pos="1701"/>
          <w:tab w:val="left" w:pos="2552"/>
          <w:tab w:val="left" w:pos="3402"/>
          <w:tab w:val="left" w:pos="4111"/>
          <w:tab w:val="left" w:pos="4820"/>
          <w:tab w:val="left" w:pos="5670"/>
          <w:tab w:val="left" w:pos="6521"/>
          <w:tab w:val="left" w:pos="7938"/>
        </w:tabs>
        <w:spacing w:after="0" w:line="240" w:lineRule="auto"/>
        <w:jc w:val="both"/>
        <w:rPr>
          <w:rFonts w:ascii="Courier New" w:eastAsia="MS Mincho" w:hAnsi="Courier New" w:cs="Courier New"/>
          <w:sz w:val="24"/>
          <w:szCs w:val="24"/>
          <w:lang w:eastAsia="ja-JP"/>
        </w:rPr>
      </w:pP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Nr_ankiety</w:t>
      </w:r>
      <w:proofErr w:type="spellEnd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pyt1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pyt2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pyt3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pyt4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pyt5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pyt6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</w: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Id_szkoly</w:t>
      </w:r>
      <w:proofErr w:type="spellEnd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Plec</w:t>
      </w:r>
    </w:p>
    <w:p w:rsidR="00687335" w:rsidRPr="00687335" w:rsidRDefault="00687335" w:rsidP="00687335">
      <w:pPr>
        <w:tabs>
          <w:tab w:val="left" w:pos="1701"/>
          <w:tab w:val="left" w:pos="2552"/>
          <w:tab w:val="left" w:pos="3402"/>
          <w:tab w:val="left" w:pos="4111"/>
          <w:tab w:val="left" w:pos="4820"/>
          <w:tab w:val="left" w:pos="5670"/>
          <w:tab w:val="left" w:pos="6521"/>
          <w:tab w:val="left" w:pos="7938"/>
        </w:tabs>
        <w:spacing w:after="0" w:line="240" w:lineRule="auto"/>
        <w:jc w:val="both"/>
        <w:rPr>
          <w:rFonts w:ascii="Courier New" w:eastAsia="MS Mincho" w:hAnsi="Courier New" w:cs="Courier New"/>
          <w:sz w:val="24"/>
          <w:szCs w:val="24"/>
          <w:lang w:eastAsia="ja-JP"/>
        </w:rPr>
      </w:pP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a0001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1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2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2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3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3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4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S001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k</w:t>
      </w:r>
    </w:p>
    <w:p w:rsidR="00687335" w:rsidRPr="00687335" w:rsidRDefault="00687335" w:rsidP="00687335">
      <w:pPr>
        <w:tabs>
          <w:tab w:val="left" w:pos="1701"/>
          <w:tab w:val="left" w:pos="2552"/>
          <w:tab w:val="left" w:pos="3402"/>
          <w:tab w:val="left" w:pos="4111"/>
          <w:tab w:val="left" w:pos="4820"/>
          <w:tab w:val="left" w:pos="5670"/>
          <w:tab w:val="left" w:pos="6521"/>
          <w:tab w:val="left" w:pos="7938"/>
        </w:tabs>
        <w:spacing w:after="0" w:line="240" w:lineRule="auto"/>
        <w:jc w:val="both"/>
        <w:rPr>
          <w:rFonts w:ascii="Courier New" w:eastAsia="MS Mincho" w:hAnsi="Courier New" w:cs="Courier New"/>
          <w:sz w:val="24"/>
          <w:szCs w:val="24"/>
          <w:lang w:eastAsia="ja-JP"/>
        </w:rPr>
      </w:pP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a0002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5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3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3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2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2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3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S001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k</w:t>
      </w:r>
    </w:p>
    <w:p w:rsidR="00687335" w:rsidRPr="00687335" w:rsidRDefault="00687335" w:rsidP="00687335">
      <w:pPr>
        <w:tabs>
          <w:tab w:val="left" w:pos="1701"/>
          <w:tab w:val="left" w:pos="2552"/>
          <w:tab w:val="left" w:pos="3402"/>
          <w:tab w:val="left" w:pos="4111"/>
          <w:tab w:val="left" w:pos="4820"/>
          <w:tab w:val="left" w:pos="5670"/>
          <w:tab w:val="left" w:pos="6521"/>
          <w:tab w:val="left" w:pos="7938"/>
        </w:tabs>
        <w:spacing w:after="0" w:line="240" w:lineRule="auto"/>
        <w:jc w:val="both"/>
        <w:rPr>
          <w:rFonts w:ascii="Courier New" w:eastAsia="MS Mincho" w:hAnsi="Courier New" w:cs="Courier New"/>
          <w:sz w:val="24"/>
          <w:szCs w:val="24"/>
          <w:lang w:eastAsia="ja-JP"/>
        </w:rPr>
      </w:pP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a0003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5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3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5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5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1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4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S001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m</w:t>
      </w:r>
    </w:p>
    <w:p w:rsidR="00687335" w:rsidRPr="00687335" w:rsidRDefault="00687335" w:rsidP="00687335">
      <w:pPr>
        <w:tabs>
          <w:tab w:val="left" w:pos="1701"/>
          <w:tab w:val="left" w:pos="2552"/>
          <w:tab w:val="left" w:pos="3402"/>
          <w:tab w:val="left" w:pos="4111"/>
          <w:tab w:val="left" w:pos="4820"/>
          <w:tab w:val="left" w:pos="5670"/>
          <w:tab w:val="left" w:pos="6521"/>
          <w:tab w:val="left" w:pos="7938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a0004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3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2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2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1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2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3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S001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k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Treść pytań ankiety:</w:t>
      </w:r>
    </w:p>
    <w:p w:rsidR="00687335" w:rsidRPr="00687335" w:rsidRDefault="00687335" w:rsidP="00687335">
      <w:pPr>
        <w:spacing w:before="120" w:after="120" w:line="240" w:lineRule="auto"/>
        <w:ind w:left="1134" w:hanging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pyt1: Czy w swojej szkole czujesz się bezpiecznie?</w:t>
      </w:r>
    </w:p>
    <w:p w:rsidR="00687335" w:rsidRPr="00687335" w:rsidRDefault="00687335" w:rsidP="00687335">
      <w:pPr>
        <w:spacing w:before="120" w:after="120" w:line="240" w:lineRule="auto"/>
        <w:ind w:left="1134" w:hanging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pyt2: Czy byłeś na terenie szkoły ofiarą niebezpiecznych </w:t>
      </w:r>
      <w:proofErr w:type="spellStart"/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zachowań</w:t>
      </w:r>
      <w:proofErr w:type="spellEnd"/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, agresji?</w:t>
      </w:r>
    </w:p>
    <w:p w:rsidR="00687335" w:rsidRPr="00687335" w:rsidRDefault="00687335" w:rsidP="00687335">
      <w:pPr>
        <w:spacing w:before="120" w:after="120" w:line="240" w:lineRule="auto"/>
        <w:ind w:left="1134" w:hanging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pyt3: Czy byłeś świadkiem niebezpiecznych sytuacji, agresji w szkole?</w:t>
      </w:r>
    </w:p>
    <w:p w:rsidR="00687335" w:rsidRPr="00687335" w:rsidRDefault="00687335" w:rsidP="00687335">
      <w:pPr>
        <w:spacing w:before="120" w:after="120" w:line="240" w:lineRule="auto"/>
        <w:ind w:left="1134" w:hanging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pyt4: Czy zdarzyło Ci się zrobić komukolwiek jakąś przykrość?</w:t>
      </w:r>
    </w:p>
    <w:p w:rsidR="00687335" w:rsidRPr="00687335" w:rsidRDefault="00687335" w:rsidP="00687335">
      <w:pPr>
        <w:spacing w:before="120" w:after="120" w:line="240" w:lineRule="auto"/>
        <w:ind w:left="1134" w:hanging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pyt5: Czy nauczyciele rozmawiają z uczniami o przemocy?</w:t>
      </w:r>
    </w:p>
    <w:p w:rsidR="00687335" w:rsidRPr="00687335" w:rsidRDefault="00687335" w:rsidP="00687335">
      <w:pPr>
        <w:spacing w:before="120" w:after="120" w:line="240" w:lineRule="auto"/>
        <w:ind w:left="1134" w:hanging="56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pyt6: Czy w szkole odbywają się zajęcia (spotkania/lekcje/wystawy/inne formy) na temat bezpieczeństwa w szkole?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Odpowiedzi na pytania to oceny w skali od 1 do 5, oznaczające odpowiednio:</w:t>
      </w:r>
    </w:p>
    <w:p w:rsidR="00687335" w:rsidRPr="00687335" w:rsidRDefault="00687335" w:rsidP="00687335">
      <w:pPr>
        <w:numPr>
          <w:ilvl w:val="0"/>
          <w:numId w:val="5"/>
        </w:numPr>
        <w:spacing w:before="120" w:after="120" w:line="240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nigdy</w:t>
      </w:r>
    </w:p>
    <w:p w:rsidR="00687335" w:rsidRPr="00687335" w:rsidRDefault="00687335" w:rsidP="00687335">
      <w:pPr>
        <w:numPr>
          <w:ilvl w:val="0"/>
          <w:numId w:val="5"/>
        </w:numPr>
        <w:spacing w:before="120" w:after="120" w:line="240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bardzo rzadko</w:t>
      </w:r>
    </w:p>
    <w:p w:rsidR="00687335" w:rsidRPr="00687335" w:rsidRDefault="00687335" w:rsidP="00687335">
      <w:pPr>
        <w:numPr>
          <w:ilvl w:val="0"/>
          <w:numId w:val="5"/>
        </w:numPr>
        <w:spacing w:before="120" w:after="120" w:line="240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rzadko</w:t>
      </w:r>
    </w:p>
    <w:p w:rsidR="00687335" w:rsidRPr="00687335" w:rsidRDefault="00687335" w:rsidP="00687335">
      <w:pPr>
        <w:numPr>
          <w:ilvl w:val="0"/>
          <w:numId w:val="5"/>
        </w:numPr>
        <w:spacing w:before="120" w:after="120" w:line="240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często</w:t>
      </w:r>
    </w:p>
    <w:p w:rsidR="00687335" w:rsidRPr="00687335" w:rsidRDefault="00687335" w:rsidP="00687335">
      <w:pPr>
        <w:numPr>
          <w:ilvl w:val="0"/>
          <w:numId w:val="5"/>
        </w:numPr>
        <w:spacing w:before="120" w:after="120" w:line="240" w:lineRule="auto"/>
        <w:ind w:left="851" w:hanging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bardzo często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Courier New" w:eastAsia="MS Mincho" w:hAnsi="Courier New" w:cs="Courier New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 pliku 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szkoly.txt</w:t>
      </w: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znajduje się 130 wierszy z informacjami o szkołach: identyfikator szkoły (</w:t>
      </w: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Id_szkoly</w:t>
      </w:r>
      <w:proofErr w:type="spellEnd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)</w:t>
      </w:r>
      <w:r w:rsidRPr="0068733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Rodzaj_szkoly</w:t>
      </w:r>
      <w:proofErr w:type="spellEnd"/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(SP, G, LO, T, ZS)</w:t>
      </w:r>
      <w:r w:rsidRPr="0068733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Kod_gminy</w:t>
      </w:r>
      <w:proofErr w:type="spellEnd"/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87335" w:rsidRPr="00687335" w:rsidRDefault="00687335" w:rsidP="00687335">
      <w:pPr>
        <w:keepNext/>
        <w:spacing w:before="300" w:after="60" w:line="240" w:lineRule="auto"/>
        <w:jc w:val="both"/>
        <w:rPr>
          <w:rFonts w:ascii="TimesNewRoman" w:eastAsia="MS Mincho" w:hAnsi="TimesNewRoman" w:cs="Times New Roman"/>
          <w:b/>
          <w:sz w:val="24"/>
          <w:szCs w:val="24"/>
          <w:lang w:eastAsia="ja-JP"/>
        </w:rPr>
      </w:pPr>
      <w:r w:rsidRPr="00687335">
        <w:rPr>
          <w:rFonts w:ascii="TimesNewRoman" w:eastAsia="MS Mincho" w:hAnsi="TimesNewRoman" w:cs="Times New Roman"/>
          <w:b/>
          <w:sz w:val="24"/>
          <w:szCs w:val="24"/>
          <w:lang w:eastAsia="ja-JP"/>
        </w:rPr>
        <w:t>Przykład</w:t>
      </w:r>
    </w:p>
    <w:p w:rsidR="00687335" w:rsidRPr="00687335" w:rsidRDefault="00687335" w:rsidP="00687335">
      <w:pPr>
        <w:tabs>
          <w:tab w:val="left" w:pos="1985"/>
          <w:tab w:val="left" w:pos="4253"/>
        </w:tabs>
        <w:spacing w:after="0" w:line="240" w:lineRule="auto"/>
        <w:jc w:val="both"/>
        <w:rPr>
          <w:rFonts w:ascii="Courier New" w:eastAsia="MS Mincho" w:hAnsi="Courier New" w:cs="Courier New"/>
          <w:sz w:val="24"/>
          <w:szCs w:val="24"/>
          <w:lang w:eastAsia="ja-JP"/>
        </w:rPr>
      </w:pP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Id_szkoly</w:t>
      </w:r>
      <w:proofErr w:type="spellEnd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</w: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Rodzaj_szkoly</w:t>
      </w:r>
      <w:proofErr w:type="spellEnd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</w: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Kod_gminy</w:t>
      </w:r>
      <w:proofErr w:type="spellEnd"/>
    </w:p>
    <w:p w:rsidR="00687335" w:rsidRPr="00687335" w:rsidRDefault="00687335" w:rsidP="00687335">
      <w:pPr>
        <w:tabs>
          <w:tab w:val="left" w:pos="1985"/>
          <w:tab w:val="left" w:pos="4253"/>
        </w:tabs>
        <w:spacing w:after="0" w:line="240" w:lineRule="auto"/>
        <w:jc w:val="both"/>
        <w:rPr>
          <w:rFonts w:ascii="Courier New" w:eastAsia="MS Mincho" w:hAnsi="Courier New" w:cs="Courier New"/>
          <w:sz w:val="24"/>
          <w:szCs w:val="24"/>
          <w:lang w:eastAsia="ja-JP"/>
        </w:rPr>
      </w:pP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S001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LO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GM19</w:t>
      </w:r>
    </w:p>
    <w:p w:rsidR="00687335" w:rsidRPr="00687335" w:rsidRDefault="00687335" w:rsidP="00687335">
      <w:pPr>
        <w:tabs>
          <w:tab w:val="left" w:pos="1985"/>
          <w:tab w:val="left" w:pos="4253"/>
        </w:tabs>
        <w:spacing w:after="0" w:line="240" w:lineRule="auto"/>
        <w:jc w:val="both"/>
        <w:rPr>
          <w:rFonts w:ascii="Courier New" w:eastAsia="MS Mincho" w:hAnsi="Courier New" w:cs="Courier New"/>
          <w:sz w:val="24"/>
          <w:szCs w:val="24"/>
          <w:lang w:eastAsia="ja-JP"/>
        </w:rPr>
      </w:pP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S002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SP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GM17</w:t>
      </w:r>
    </w:p>
    <w:p w:rsidR="00687335" w:rsidRPr="00687335" w:rsidRDefault="00687335" w:rsidP="00687335">
      <w:pPr>
        <w:tabs>
          <w:tab w:val="left" w:pos="1985"/>
          <w:tab w:val="left" w:pos="4253"/>
        </w:tabs>
        <w:spacing w:after="0" w:line="240" w:lineRule="auto"/>
        <w:jc w:val="both"/>
        <w:rPr>
          <w:rFonts w:ascii="Courier New" w:eastAsia="MS Mincho" w:hAnsi="Courier New" w:cs="Courier New"/>
          <w:sz w:val="24"/>
          <w:szCs w:val="24"/>
          <w:lang w:eastAsia="ja-JP"/>
        </w:rPr>
      </w:pP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S003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LO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GM07</w:t>
      </w:r>
    </w:p>
    <w:p w:rsidR="00687335" w:rsidRPr="00687335" w:rsidRDefault="00687335" w:rsidP="00687335">
      <w:pPr>
        <w:tabs>
          <w:tab w:val="left" w:pos="1985"/>
          <w:tab w:val="left" w:pos="4253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lastRenderedPageBreak/>
        <w:t>S004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T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GM19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Courier New" w:eastAsia="MS Mincho" w:hAnsi="Courier New" w:cs="Courier New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W pliku 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gminy.txt</w:t>
      </w: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każdy wiersz zawiera informacje o jednej z 20 gmin w </w:t>
      </w:r>
      <w:proofErr w:type="spellStart"/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Bajtolandii</w:t>
      </w:r>
      <w:proofErr w:type="spellEnd"/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Kod_gminy</w:t>
      </w:r>
      <w:proofErr w:type="spellEnd"/>
      <w:r w:rsidRPr="00687335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Nazwa_gminy</w:t>
      </w:r>
      <w:proofErr w:type="spellEnd"/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87335" w:rsidRPr="00687335" w:rsidRDefault="00687335" w:rsidP="00687335">
      <w:pPr>
        <w:keepNext/>
        <w:spacing w:before="300" w:after="60" w:line="240" w:lineRule="auto"/>
        <w:jc w:val="both"/>
        <w:rPr>
          <w:rFonts w:ascii="TimesNewRoman" w:eastAsia="MS Mincho" w:hAnsi="TimesNewRoman" w:cs="Times New Roman"/>
          <w:b/>
          <w:sz w:val="24"/>
          <w:szCs w:val="24"/>
          <w:lang w:eastAsia="ja-JP"/>
        </w:rPr>
      </w:pPr>
      <w:r w:rsidRPr="00687335">
        <w:rPr>
          <w:rFonts w:ascii="TimesNewRoman" w:eastAsia="MS Mincho" w:hAnsi="TimesNewRoman" w:cs="Times New Roman"/>
          <w:b/>
          <w:sz w:val="24"/>
          <w:szCs w:val="24"/>
          <w:lang w:eastAsia="ja-JP"/>
        </w:rPr>
        <w:t>Przykład</w:t>
      </w:r>
    </w:p>
    <w:p w:rsidR="00687335" w:rsidRPr="00687335" w:rsidRDefault="00687335" w:rsidP="00687335">
      <w:pPr>
        <w:tabs>
          <w:tab w:val="left" w:pos="1985"/>
        </w:tabs>
        <w:spacing w:after="0" w:line="240" w:lineRule="auto"/>
        <w:jc w:val="both"/>
        <w:rPr>
          <w:rFonts w:ascii="Courier New" w:eastAsia="MS Mincho" w:hAnsi="Courier New" w:cs="Courier New"/>
          <w:sz w:val="24"/>
          <w:szCs w:val="24"/>
          <w:lang w:eastAsia="ja-JP"/>
        </w:rPr>
      </w:pP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Kod_gminy</w:t>
      </w:r>
      <w:proofErr w:type="spellEnd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</w: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Nazwa_gminy</w:t>
      </w:r>
      <w:proofErr w:type="spellEnd"/>
    </w:p>
    <w:p w:rsidR="00687335" w:rsidRPr="00687335" w:rsidRDefault="00687335" w:rsidP="00687335">
      <w:pPr>
        <w:tabs>
          <w:tab w:val="left" w:pos="1985"/>
        </w:tabs>
        <w:spacing w:after="0" w:line="240" w:lineRule="auto"/>
        <w:jc w:val="both"/>
        <w:rPr>
          <w:rFonts w:ascii="Courier New" w:eastAsia="MS Mincho" w:hAnsi="Courier New" w:cs="Courier New"/>
          <w:sz w:val="24"/>
          <w:szCs w:val="24"/>
          <w:lang w:eastAsia="ja-JP"/>
        </w:rPr>
      </w:pP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GM01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</w: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Piatki</w:t>
      </w:r>
      <w:proofErr w:type="spellEnd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 xml:space="preserve"> </w:t>
      </w: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Gorne</w:t>
      </w:r>
      <w:proofErr w:type="spellEnd"/>
    </w:p>
    <w:p w:rsidR="00687335" w:rsidRPr="00687335" w:rsidRDefault="00687335" w:rsidP="00687335">
      <w:pPr>
        <w:tabs>
          <w:tab w:val="left" w:pos="1985"/>
        </w:tabs>
        <w:spacing w:after="0" w:line="240" w:lineRule="auto"/>
        <w:jc w:val="both"/>
        <w:rPr>
          <w:rFonts w:ascii="Courier New" w:eastAsia="MS Mincho" w:hAnsi="Courier New" w:cs="Courier New"/>
          <w:sz w:val="24"/>
          <w:szCs w:val="24"/>
          <w:lang w:eastAsia="ja-JP"/>
        </w:rPr>
      </w:pP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GM02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</w:r>
      <w:proofErr w:type="spellStart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Piatki</w:t>
      </w:r>
      <w:proofErr w:type="spellEnd"/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 xml:space="preserve"> Dolne</w:t>
      </w:r>
    </w:p>
    <w:p w:rsidR="00687335" w:rsidRPr="00687335" w:rsidRDefault="00687335" w:rsidP="00687335">
      <w:pPr>
        <w:tabs>
          <w:tab w:val="left" w:pos="1985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>GM03</w:t>
      </w:r>
      <w:r w:rsidRPr="00687335">
        <w:rPr>
          <w:rFonts w:ascii="Courier New" w:eastAsia="MS Mincho" w:hAnsi="Courier New" w:cs="Courier New"/>
          <w:sz w:val="24"/>
          <w:szCs w:val="24"/>
          <w:lang w:eastAsia="ja-JP"/>
        </w:rPr>
        <w:tab/>
        <w:t>Sobotka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Wykorzystując dane zawarte w tych plikach i dostępne narzędzia informatyczne, rozwiąż poniższe zadania. Odpowiedzi do poszczególnych zadań </w:t>
      </w:r>
      <w:r w:rsidRPr="00687335">
        <w:rPr>
          <w:rFonts w:ascii="Times New Roman" w:eastAsia="MS Mincho" w:hAnsi="Times New Roman" w:cs="Times New Roman"/>
          <w:iCs/>
          <w:sz w:val="24"/>
          <w:szCs w:val="24"/>
          <w:lang w:eastAsia="pl-PL"/>
        </w:rPr>
        <w:t xml:space="preserve">zapisz w pliku tekstowym 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o nazwie </w:t>
      </w:r>
      <w:r w:rsidRPr="00687335">
        <w:rPr>
          <w:rFonts w:ascii="Times New Roman" w:eastAsia="MS Mincho" w:hAnsi="Times New Roman" w:cs="Times New Roman"/>
          <w:b/>
          <w:i/>
          <w:sz w:val="24"/>
          <w:szCs w:val="24"/>
          <w:lang w:eastAsia="pl-PL"/>
        </w:rPr>
        <w:t>wyniki_ankiety.txt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>. O</w:t>
      </w:r>
      <w:r w:rsidRPr="00687335">
        <w:rPr>
          <w:rFonts w:ascii="Times New Roman" w:eastAsia="MS Mincho" w:hAnsi="Times New Roman" w:cs="Times New Roman"/>
          <w:iCs/>
          <w:sz w:val="24"/>
          <w:szCs w:val="24"/>
          <w:lang w:eastAsia="pl-PL"/>
        </w:rPr>
        <w:t>dpowiedź do każdego zadania rozpocznij od nowego wiersza i poprzedź numerem oznaczającym to zadanie</w:t>
      </w:r>
      <w:r w:rsidRPr="00687335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. </w:t>
      </w:r>
    </w:p>
    <w:p w:rsidR="00687335" w:rsidRPr="00687335" w:rsidRDefault="00687335" w:rsidP="00687335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.1. </w:t>
      </w:r>
      <w:r w:rsidR="002813D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/ 2 pkt /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Podaj liczbę wszystkich ankietowanych dziewcząt i wszystkich ankietowanych chłopców.</w:t>
      </w:r>
    </w:p>
    <w:p w:rsidR="00687335" w:rsidRPr="00687335" w:rsidRDefault="00687335" w:rsidP="00687335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.2.</w:t>
      </w:r>
      <w:r w:rsidR="002813D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/ 2 pkt /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Dla każdego rodzaju szkoły podaj średnią ocenę odpowiedzi na każde pytanie. Wyniki podaj w zaokrągleniu do dwóch miejsc po przecinku.</w:t>
      </w:r>
    </w:p>
    <w:p w:rsidR="00687335" w:rsidRDefault="00687335" w:rsidP="00687335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.3.</w:t>
      </w:r>
      <w:r w:rsidR="002813D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/ 2 pkt /</w:t>
      </w:r>
    </w:p>
    <w:p w:rsidR="00687335" w:rsidRPr="00687335" w:rsidRDefault="00687335" w:rsidP="00687335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Dla</w:t>
      </w: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każdej gminy wyznacz średnią ocenę uczniów, z jej terenu podaną w odpowiedzi na ostatnie (szóste) pytanie. Wyniki umieść w zestawieniu zawierającym dwie kolumny: kod gminy, średnią ocenę uczniów. Zestawienie  uporządkuj malejąco ze względu na średnią ocenę. Średnie podaj w zaokrągleniu do dwóch miejsc po przecinku.</w:t>
      </w:r>
    </w:p>
    <w:p w:rsidR="00687335" w:rsidRPr="00687335" w:rsidRDefault="00687335" w:rsidP="00687335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.4.</w:t>
      </w:r>
      <w:r w:rsidR="002813D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/ 2 pkt /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Utwórz zestawienie zawierające dla każdego rodzaju szkoły informacje o liczbie uczniów, którzy podali ocenę 5 na pytanie trzecie. Zestawienie posortuj alfabetycznie według rodzaju szkoły.</w:t>
      </w:r>
    </w:p>
    <w:p w:rsidR="00687335" w:rsidRPr="00687335" w:rsidRDefault="00687335" w:rsidP="00687335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.5. </w:t>
      </w:r>
      <w:r w:rsidR="002813D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/ 2 pkt /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Podaj nazwę gminy z największą liczbą uczniów biorących udział w badaniu oraz liczbę tych uczniów. </w:t>
      </w:r>
    </w:p>
    <w:p w:rsidR="00687335" w:rsidRPr="00687335" w:rsidRDefault="00687335" w:rsidP="00687335">
      <w:pPr>
        <w:keepNext/>
        <w:spacing w:before="300" w:after="6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6</w:t>
      </w:r>
      <w:r w:rsidRPr="0068733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.6.</w:t>
      </w:r>
      <w:r w:rsidR="002813D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/ 2 pkt /</w:t>
      </w:r>
      <w:bookmarkStart w:id="0" w:name="_GoBack"/>
      <w:bookmarkEnd w:id="0"/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7335">
        <w:rPr>
          <w:rFonts w:ascii="Times New Roman" w:eastAsia="MS Mincho" w:hAnsi="Times New Roman" w:cs="Times New Roman"/>
          <w:sz w:val="24"/>
          <w:szCs w:val="24"/>
          <w:lang w:eastAsia="ja-JP"/>
        </w:rPr>
        <w:t>Utwórz zestawienie zawierające informacje o liczbie dziewcząt i chłopców (osobno) z poszczególnych rodzajów szkół, którzy podali najwyższą ocenę 5 na pytanie 1.</w:t>
      </w:r>
    </w:p>
    <w:p w:rsidR="00687335" w:rsidRPr="00687335" w:rsidRDefault="00687335" w:rsidP="00687335">
      <w:pPr>
        <w:spacing w:before="120"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pl-PL"/>
        </w:rPr>
      </w:pPr>
    </w:p>
    <w:p w:rsidR="00687335" w:rsidRPr="00687335" w:rsidRDefault="00687335" w:rsidP="00687335">
      <w:pPr>
        <w:spacing w:before="120" w:after="120" w:line="240" w:lineRule="auto"/>
        <w:rPr>
          <w:rFonts w:ascii="Times New Roman" w:eastAsia="MS Mincho" w:hAnsi="Times New Roman" w:cs="Times New Roman"/>
          <w:sz w:val="28"/>
          <w:szCs w:val="28"/>
          <w:lang w:eastAsia="pl-PL"/>
        </w:rPr>
      </w:pPr>
    </w:p>
    <w:p w:rsidR="00687335" w:rsidRPr="00687335" w:rsidRDefault="00687335">
      <w:pPr>
        <w:rPr>
          <w:rFonts w:ascii="Times New Roman" w:hAnsi="Times New Roman" w:cs="Times New Roman"/>
          <w:sz w:val="28"/>
          <w:szCs w:val="28"/>
        </w:rPr>
      </w:pPr>
    </w:p>
    <w:sectPr w:rsidR="00687335" w:rsidRPr="0068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22E"/>
    <w:multiLevelType w:val="hybridMultilevel"/>
    <w:tmpl w:val="56DC8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7F14"/>
    <w:multiLevelType w:val="hybridMultilevel"/>
    <w:tmpl w:val="F93E70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926BAE"/>
    <w:multiLevelType w:val="hybridMultilevel"/>
    <w:tmpl w:val="71125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47743"/>
    <w:multiLevelType w:val="hybridMultilevel"/>
    <w:tmpl w:val="1F22CBD6"/>
    <w:lvl w:ilvl="0" w:tplc="F42823BA">
      <w:start w:val="1"/>
      <w:numFmt w:val="bullet"/>
      <w:lvlText w:val="—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7907A78"/>
    <w:multiLevelType w:val="hybridMultilevel"/>
    <w:tmpl w:val="27CC25C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35"/>
    <w:rsid w:val="002813DC"/>
    <w:rsid w:val="00687335"/>
    <w:rsid w:val="00C81D10"/>
    <w:rsid w:val="00C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pawel.kowalski@gmail.com</dc:creator>
  <cp:lastModifiedBy>pawel.kowalski@gmail.com</cp:lastModifiedBy>
  <cp:revision>2</cp:revision>
  <dcterms:created xsi:type="dcterms:W3CDTF">2015-12-06T19:02:00Z</dcterms:created>
  <dcterms:modified xsi:type="dcterms:W3CDTF">2015-12-06T19:23:00Z</dcterms:modified>
</cp:coreProperties>
</file>